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  <w:r w:rsidRPr="004202F6">
        <w:rPr>
          <w:rFonts w:ascii="Arial" w:hAnsi="Arial" w:cs="Arial"/>
          <w:b/>
          <w:sz w:val="20"/>
          <w:szCs w:val="20"/>
          <w:lang w:val="sr-Latn-CS"/>
        </w:rPr>
        <w:t>(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''СЛ.ЛИСТ ГРАДА НИША'' 19/97)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На основу члана 16 Статута града Ниша (''Службени лист града Ниша, број 12/96 и 2/97),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ab/>
        <w:t>Скупштина града Ниша, на седници од 10.октобра 1997.године, донела је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 w:rsidRPr="004202F6">
        <w:rPr>
          <w:rFonts w:ascii="Arial" w:hAnsi="Arial" w:cs="Arial"/>
          <w:b/>
          <w:bCs/>
          <w:sz w:val="20"/>
          <w:szCs w:val="20"/>
          <w:lang w:val="sr-Latn-CS"/>
        </w:rPr>
        <w:t>О  Д  Л  У  К  У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 w:rsidRPr="004202F6">
        <w:rPr>
          <w:rFonts w:ascii="Arial" w:hAnsi="Arial" w:cs="Arial"/>
          <w:b/>
          <w:bCs/>
          <w:sz w:val="20"/>
          <w:szCs w:val="20"/>
          <w:lang w:val="sr-Latn-CS"/>
        </w:rPr>
        <w:t>О ОСНИВАЊУ ФОНДА ЗА РАЗВОЈ И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 w:rsidRPr="004202F6">
        <w:rPr>
          <w:rFonts w:ascii="Arial" w:hAnsi="Arial" w:cs="Arial"/>
          <w:b/>
          <w:bCs/>
          <w:sz w:val="20"/>
          <w:szCs w:val="20"/>
          <w:lang w:val="sr-Latn-CS"/>
        </w:rPr>
        <w:t>САМОФИНАНСИРАЊЕ ЗАЈЕДНИЧКИХ ПОТРЕБА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 w:rsidRPr="004202F6">
        <w:rPr>
          <w:rFonts w:ascii="Arial" w:hAnsi="Arial" w:cs="Arial"/>
          <w:b/>
          <w:bCs/>
          <w:sz w:val="20"/>
          <w:szCs w:val="20"/>
          <w:lang w:val="sr-Latn-CS"/>
        </w:rPr>
        <w:t>ГРАЂАНА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 xml:space="preserve">Члан 1 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Скупштина града оснива фонд ради стварања услова и обезбеђење средстава за развој и остваривање заједничких потреба грађана са подручја месних канцеларија и насељених места на територији града Ниша.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2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Назив фонда је:Фонд за развој и самофинансирање заједничких потреба грађана (у даљем тексту: Фонд ).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Скраћени назив Фонда је: Фонд за развој и самофинансирање.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3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Фонд је правно лице и уписује се у судски регистар.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Седиште Фонда је у Нишу.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4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Фонд учествује у стварању пројектних,урбанистичко-техничких, финансијских  и других услова од значаја за развој и остваривање заједничких интереса и потреба грађана у области уређења насеља, комуналне опремљености, изградње објеката од заједничког интереса и у другим областима остваривања заједничких потреба грађана на подручјима месних канцеларија и насељених места на територији града Ниша.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5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Делатност Фонда је: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65232  Остало финансијско посредовање</w:t>
      </w:r>
    </w:p>
    <w:p w:rsidR="004202F6" w:rsidRPr="004202F6" w:rsidRDefault="004202F6" w:rsidP="004202F6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5" w:hanging="360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-</w:t>
      </w:r>
      <w:r w:rsidRPr="004202F6">
        <w:rPr>
          <w:rFonts w:ascii="Arial" w:hAnsi="Arial" w:cs="Arial"/>
          <w:sz w:val="20"/>
          <w:szCs w:val="20"/>
          <w:lang w:val="sr-Latn-CS"/>
        </w:rPr>
        <w:tab/>
        <w:t>остало финансијско посредовање које је у основи повезано с расподелом фондова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67130  помоћне активности у финансијском посредовању, на другом месту не поменуте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74120  рачуноводствени и књиговодствени послови и послови контроле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74203  инжењеринг, вођење пројекта и техничке активности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74112  остали правни послови.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6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ab/>
        <w:t>Средства Фонда обезбеђује се из: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ab/>
        <w:t>- средстава које грађани сами непосредно уложе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ab/>
        <w:t>- средства самодоприноса насељеног места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ab/>
        <w:t xml:space="preserve">- средства које уложе друга правна и физичка  лица и донатори 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ab/>
        <w:t>- кредити и зајмова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ab/>
        <w:t>- других извора у складу са законом.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7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4202F6">
        <w:rPr>
          <w:rFonts w:ascii="Arial" w:hAnsi="Arial" w:cs="Arial"/>
          <w:sz w:val="20"/>
          <w:szCs w:val="20"/>
          <w:lang w:val="sr-Latn-CS"/>
        </w:rPr>
        <w:tab/>
        <w:t>Оснивачки улог за оснивање и почетак рада Фонда утврђује се у износу од 1.000 динара.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8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4202F6">
        <w:rPr>
          <w:rFonts w:ascii="Arial" w:hAnsi="Arial" w:cs="Arial"/>
          <w:sz w:val="20"/>
          <w:szCs w:val="20"/>
          <w:lang w:val="sr-Latn-CS"/>
        </w:rPr>
        <w:tab/>
        <w:t>Фонд има свој жиро рачун и одговарајући број подрачуна.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9</w:t>
      </w: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Средства Фонда користе се на начин и у складу са статутом, критеријумима и програмом  Фонда.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10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Стручне финансијске и организационо-техничке послове Фонда обавља стручна служба Фонда.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lastRenderedPageBreak/>
        <w:t>Члан 11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Органи Фонда су: управни одбор, надзорни одбор и директор.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Latn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Члан 12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Управни одбор  је орган управљања Фондом.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Управни одбор има 15 чланова,који се именују на две године.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 xml:space="preserve">Чланове Управног одбора именује и разрешава Скупштина града. 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>Поступак и начин именовања и разрешења, као и предлагање чланова управног одбора уређује се статутом Фонда.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13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Управни одбор:</w:t>
      </w:r>
    </w:p>
    <w:p w:rsidR="004202F6" w:rsidRPr="004202F6" w:rsidRDefault="004202F6" w:rsidP="004202F6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5" w:hanging="360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-</w:t>
      </w:r>
      <w:r w:rsidRPr="004202F6">
        <w:rPr>
          <w:rFonts w:ascii="Arial" w:hAnsi="Arial" w:cs="Arial"/>
          <w:sz w:val="20"/>
          <w:szCs w:val="20"/>
          <w:lang w:val="sr-Cyrl-CS"/>
        </w:rPr>
        <w:tab/>
        <w:t>доноси статут,програм Фонда и финансијски план  Фонда, уз сагласност Скупштине града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1065" w:hanging="360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-</w:t>
      </w:r>
      <w:r w:rsidRPr="004202F6">
        <w:rPr>
          <w:rFonts w:ascii="Arial" w:hAnsi="Arial" w:cs="Arial"/>
          <w:sz w:val="20"/>
          <w:szCs w:val="20"/>
          <w:lang w:val="sr-Cyrl-CS"/>
        </w:rPr>
        <w:tab/>
        <w:t>утврђује критеријуме и мерила за коришћење средстава Фонда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1065" w:hanging="360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-</w:t>
      </w:r>
      <w:r w:rsidRPr="004202F6">
        <w:rPr>
          <w:rFonts w:ascii="Arial" w:hAnsi="Arial" w:cs="Arial"/>
          <w:sz w:val="20"/>
          <w:szCs w:val="20"/>
          <w:lang w:val="sr-Cyrl-CS"/>
        </w:rPr>
        <w:tab/>
        <w:t>одрђује банку код које ће се водити средства Фонда.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14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Надзорни одбор Фонда има пет чланова.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Чланове надзорног одбора Фонда именује и разрешава Скупштина града.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Чланови надзорног одбора именују се на четири године.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Поступак и начин именовања и разрешења, као и предлагања чланова надзорног одбора уређује се статутом Фонда.</w:t>
      </w:r>
    </w:p>
    <w:p w:rsidR="004202F6" w:rsidRPr="004202F6" w:rsidRDefault="004202F6" w:rsidP="004202F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15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Директора фонда именује и разрешава Скупштина града на период од  четири године.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Начин и поступак именовања и разрешења директора Фонда уређује се статутом Фонда.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Директор Фонда води пословање фонда и руководи радом стручне службе Фонда, доноси акт о систематизацији запослених уз сагласност Извршног одбора Скупштине града , врши и друге послове утврђене законом и статутом.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16</w:t>
      </w:r>
    </w:p>
    <w:p w:rsidR="004202F6" w:rsidRPr="004202F6" w:rsidRDefault="004202F6" w:rsidP="004202F6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3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</w:r>
      <w:r w:rsidRPr="004202F6">
        <w:rPr>
          <w:rFonts w:ascii="Arial" w:hAnsi="Arial" w:cs="Arial"/>
          <w:sz w:val="20"/>
          <w:szCs w:val="20"/>
          <w:lang w:val="sr-Cyrl-CS"/>
        </w:rPr>
        <w:tab/>
      </w:r>
      <w:r w:rsidRPr="004202F6">
        <w:rPr>
          <w:rFonts w:ascii="Arial" w:hAnsi="Arial" w:cs="Arial"/>
          <w:sz w:val="20"/>
          <w:szCs w:val="20"/>
          <w:lang w:val="sr-Cyrl-CS"/>
        </w:rPr>
        <w:tab/>
        <w:t>Статутом Фонда уређује се назив, седиште и делатност Фонда, начин организовања стручне службе Фонда, послови стручне службе Фонда, надлежност, начин рада и поступак предлагања именовања и разрешења органа Фонда, права и обавезе запослених у стручној служби Фонда, критеријуме и мерила за коришћење средстава Фонда и друга питања од значаја за рад и пословање Фонда.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17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Фонд може обављати и одрђене послове из надлежности Градске управе, који му буду поверени.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18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Надзор над законитошћу рада Фонда врши Градска управа града Ниша.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19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Скупштина града ће посебним актом именовати органе Фонда.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20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Органи Фонда дужни су да у року од 30 дана од дана именовања донесу статут, критеријуме  и друга акта неопходна за рад и пословање Фонда.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21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Ова одлука ступа на снагу осмог дана од дана објављивања у ''Службеном листу града Ниша''.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Број:01-248/97-3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У Нишу,10. октобар 1997.године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4202F6">
        <w:rPr>
          <w:rFonts w:ascii="Arial" w:hAnsi="Arial" w:cs="Arial"/>
          <w:b/>
          <w:bCs/>
          <w:sz w:val="20"/>
          <w:szCs w:val="20"/>
          <w:lang w:val="sr-Cyrl-CS"/>
        </w:rPr>
        <w:t>СКУПШТИНА ГРАДА НИША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                   Председник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 </w:t>
      </w:r>
      <w:r w:rsidRPr="004202F6">
        <w:rPr>
          <w:rFonts w:ascii="Arial" w:hAnsi="Arial" w:cs="Arial"/>
          <w:sz w:val="20"/>
          <w:szCs w:val="20"/>
          <w:lang w:val="sr-Latn-CS"/>
        </w:rPr>
        <w:t xml:space="preserve">  </w:t>
      </w:r>
      <w:r w:rsidRPr="004202F6">
        <w:rPr>
          <w:rFonts w:ascii="Arial" w:hAnsi="Arial" w:cs="Arial"/>
          <w:sz w:val="20"/>
          <w:szCs w:val="20"/>
          <w:lang w:val="sr-Latn-CS"/>
        </w:rPr>
        <w:tab/>
        <w:t xml:space="preserve">       </w:t>
      </w:r>
      <w:r w:rsidRPr="004202F6">
        <w:rPr>
          <w:rFonts w:ascii="Arial" w:hAnsi="Arial" w:cs="Arial"/>
          <w:sz w:val="20"/>
          <w:szCs w:val="20"/>
          <w:lang w:val="sr-Cyrl-CS"/>
        </w:rPr>
        <w:t xml:space="preserve">Зоран Живковић,с.р.   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lastRenderedPageBreak/>
        <w:t xml:space="preserve">       </w:t>
      </w:r>
      <w:r w:rsidRPr="004202F6">
        <w:rPr>
          <w:rFonts w:ascii="Arial" w:hAnsi="Arial" w:cs="Arial"/>
          <w:b/>
          <w:sz w:val="20"/>
          <w:szCs w:val="20"/>
          <w:lang w:val="sr-Latn-CS"/>
        </w:rPr>
        <w:t>(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 xml:space="preserve">''СЛ.ЛИСТ ГРАДА НИША'' 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70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/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03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)</w:t>
      </w:r>
    </w:p>
    <w:p w:rsidR="00D6281E" w:rsidRPr="004202F6" w:rsidRDefault="00D6281E" w:rsidP="004202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02F6" w:rsidRPr="004202F6" w:rsidRDefault="004202F6" w:rsidP="004202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ab/>
        <w:t>На основу члана 23 Статута града Ниша (''Службени лист града Ниша'', број 14/2000 и 39/2000),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Latn-CS"/>
        </w:rPr>
        <w:tab/>
        <w:t xml:space="preserve">Скупштина града Ниша, на седници од </w:t>
      </w:r>
      <w:r w:rsidRPr="004202F6">
        <w:rPr>
          <w:rFonts w:ascii="Arial" w:hAnsi="Arial" w:cs="Arial"/>
          <w:sz w:val="20"/>
          <w:szCs w:val="20"/>
          <w:lang w:val="sr-Cyrl-CS"/>
        </w:rPr>
        <w:t>26. децембра 2003. године, донела је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4202F6">
        <w:rPr>
          <w:rFonts w:ascii="Arial" w:hAnsi="Arial" w:cs="Arial"/>
          <w:b/>
          <w:bCs/>
          <w:sz w:val="20"/>
          <w:szCs w:val="20"/>
          <w:lang w:val="sr-Cyrl-CS"/>
        </w:rPr>
        <w:t>О Д Л У К У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4202F6">
        <w:rPr>
          <w:rFonts w:ascii="Arial" w:hAnsi="Arial" w:cs="Arial"/>
          <w:b/>
          <w:bCs/>
          <w:sz w:val="20"/>
          <w:szCs w:val="20"/>
          <w:lang w:val="sr-Cyrl-CS"/>
        </w:rPr>
        <w:t>О ИЗМЕНИ ОДЛУКЕ О ОСНИВАЊУ ФОНДА ЗА РАЗВОЈ И САМОФИНАНСИРАЊЕ ЗАЈЕДНИЧКИХ ПОТРЕБА ГРАЂАНА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1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У Одлуци о оснивању Фонда за развој и самофинансирање заједничких потреба грађана (''Службени лист града Ниша'', број 19/97), члан 12 став 2 мења се и гласи: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''Управни одбор има 9 чланова, који се именују на две године''.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2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Ова одлука ступа на снагу осмог дана од дана објављивања у ''Службеном листу града Ниша''.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Број: 06-300/2003-22/01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У Нишу, 26. децембар 2003. године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4202F6">
        <w:rPr>
          <w:rFonts w:ascii="Arial" w:hAnsi="Arial" w:cs="Arial"/>
          <w:b/>
          <w:bCs/>
          <w:sz w:val="20"/>
          <w:szCs w:val="20"/>
          <w:lang w:val="sr-Cyrl-CS"/>
        </w:rPr>
        <w:t>СКУПШТИНА ГРАДА НИША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Председник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Горан Ћирић, с.р.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4202F6" w:rsidRPr="004202F6" w:rsidRDefault="004202F6" w:rsidP="004202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02F6" w:rsidRPr="004202F6" w:rsidRDefault="004202F6" w:rsidP="004202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02F6" w:rsidRPr="004202F6" w:rsidRDefault="004202F6" w:rsidP="004202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02F6" w:rsidRPr="004202F6" w:rsidRDefault="004202F6" w:rsidP="004202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02F6" w:rsidRPr="004202F6" w:rsidRDefault="004202F6" w:rsidP="004202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0"/>
          <w:szCs w:val="20"/>
          <w:lang w:val="sr-Cyrl-CS"/>
        </w:rPr>
      </w:pPr>
      <w:r w:rsidRPr="004202F6">
        <w:rPr>
          <w:rFonts w:ascii="Arial" w:hAnsi="Arial" w:cs="Arial"/>
          <w:b/>
          <w:sz w:val="20"/>
          <w:szCs w:val="20"/>
          <w:lang w:val="sr-Latn-CS"/>
        </w:rPr>
        <w:t>(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''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СЛ.ЛИСТ ГРАДА НИША'' 48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/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11</w:t>
      </w:r>
      <w:r w:rsidRPr="004202F6">
        <w:rPr>
          <w:rFonts w:ascii="Arial" w:hAnsi="Arial" w:cs="Arial"/>
          <w:b/>
          <w:sz w:val="20"/>
          <w:szCs w:val="20"/>
          <w:lang w:val="sr-Cyrl-CS"/>
        </w:rPr>
        <w:t>)</w:t>
      </w:r>
    </w:p>
    <w:p w:rsidR="004202F6" w:rsidRPr="004202F6" w:rsidRDefault="004202F6" w:rsidP="004202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На основу члана 37. Статута Града Ниша ("Службени лист Града Ниша", број 88/2008)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 xml:space="preserve">Скупштина Града Ниша, на седници од 6. јула 2011.године, донела је 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О  Д  Л  У  К  У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4202F6">
        <w:rPr>
          <w:rFonts w:ascii="Arial" w:hAnsi="Arial" w:cs="Arial"/>
          <w:b/>
          <w:sz w:val="20"/>
          <w:szCs w:val="20"/>
          <w:lang w:val="sr-Cyrl-CS"/>
        </w:rPr>
        <w:t>о изменама и допунама Одлуке о оснивању Фонда за развој и самофинансирање заједничких потреба грађана</w:t>
      </w: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1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У Одлуци о оснивању Фонда за развој и самофинансирање заједничких потреба грађана ("Службени лист Града Ниша", број 19/1997 и 70/2003) у  члану 1 после речи: "са подручја месних канцеларија" додају се зарез и речи: "месних заједница".</w:t>
      </w: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2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У члану 4 после речи "на подручјима месних канцеларија" додају се зарез и речи: "месних заједница".</w:t>
      </w: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3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 xml:space="preserve"> Члан 5 мења се и гласи:</w:t>
      </w: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"Члан 5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Претежна делатност Фонда је:</w:t>
      </w: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 xml:space="preserve">           6499 - остале непоменуте финансијске услуге, осим осигурања и  пензијских фондова 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Споредне делатности Фонда су: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31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6619 - остале помоћне делатности у пружању финансијских   услуга, осим осигурања и пензијских фондова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31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6920 - рачуноводствени, књиговодствени и ревизорски послови;  пореско саветовање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6910 - правни послови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7112 - инжењерске делатности и техничко саветовање".</w:t>
      </w: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4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У члану 6 алинеја 2 речи: "средства самодоприноса насељених места"  замењују се речима: "буџета".</w:t>
      </w: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5</w:t>
      </w:r>
      <w:bookmarkStart w:id="0" w:name="_GoBack"/>
      <w:bookmarkEnd w:id="0"/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У члану 15 став 3. речи: "уз сагласност Извршног одбора Скупштине града"  замењују се речима: "уз сагласност Градоначелника".</w:t>
      </w: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6</w:t>
      </w:r>
    </w:p>
    <w:p w:rsidR="004202F6" w:rsidRPr="004202F6" w:rsidRDefault="004202F6" w:rsidP="004202F6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У члану 18 речи: "Градска управа града Ниша" замењују се речима: "Управа за пољопривреду и развој села".</w:t>
      </w:r>
    </w:p>
    <w:p w:rsidR="004202F6" w:rsidRPr="004202F6" w:rsidRDefault="004202F6" w:rsidP="004202F6">
      <w:pPr>
        <w:suppressLineNumbers/>
        <w:tabs>
          <w:tab w:val="left" w:pos="1500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7</w:t>
      </w:r>
    </w:p>
    <w:p w:rsidR="004202F6" w:rsidRPr="004202F6" w:rsidRDefault="004202F6" w:rsidP="004202F6">
      <w:pPr>
        <w:suppressLineNumbers/>
        <w:tabs>
          <w:tab w:val="left" w:pos="540"/>
          <w:tab w:val="left" w:pos="150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 xml:space="preserve">Фонд је у обавези да усагласи статут са овом одлуком у року од 30 дана од дана ступања на снагу ове одлуке. </w:t>
      </w:r>
    </w:p>
    <w:p w:rsidR="004202F6" w:rsidRPr="004202F6" w:rsidRDefault="004202F6" w:rsidP="004202F6">
      <w:pPr>
        <w:suppressLineNumbers/>
        <w:tabs>
          <w:tab w:val="left" w:pos="540"/>
          <w:tab w:val="left" w:pos="1500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Члан 8</w:t>
      </w:r>
    </w:p>
    <w:p w:rsidR="004202F6" w:rsidRPr="004202F6" w:rsidRDefault="004202F6" w:rsidP="004202F6">
      <w:pPr>
        <w:suppressLineNumbers/>
        <w:tabs>
          <w:tab w:val="left" w:pos="540"/>
          <w:tab w:val="left" w:pos="150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Ова одлука ступа на снагу осмог дана од дана објављивања у "Службеном листу Града Ниша".</w:t>
      </w:r>
    </w:p>
    <w:p w:rsidR="004202F6" w:rsidRPr="004202F6" w:rsidRDefault="004202F6" w:rsidP="004202F6">
      <w:pPr>
        <w:suppressLineNumbers/>
        <w:tabs>
          <w:tab w:val="left" w:pos="540"/>
          <w:tab w:val="left" w:pos="150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ind w:left="708" w:hanging="141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>Број: 06-387/2011-9-02</w:t>
      </w:r>
    </w:p>
    <w:p w:rsidR="004202F6" w:rsidRPr="004202F6" w:rsidRDefault="004202F6" w:rsidP="004202F6">
      <w:pPr>
        <w:suppressLineNumbers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ab/>
        <w:t>У Нишу, 6. јул 2011. године</w:t>
      </w:r>
    </w:p>
    <w:p w:rsidR="004202F6" w:rsidRPr="004202F6" w:rsidRDefault="004202F6" w:rsidP="004202F6">
      <w:pPr>
        <w:suppressLineNumbers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4202F6">
        <w:rPr>
          <w:rFonts w:ascii="Arial" w:hAnsi="Arial" w:cs="Arial"/>
          <w:b/>
          <w:bCs/>
          <w:sz w:val="20"/>
          <w:szCs w:val="20"/>
          <w:lang w:val="sr-Cyrl-CS"/>
        </w:rPr>
        <w:t>СКУПШТИНА ГРАДА НИША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 xml:space="preserve">  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Председник</w:t>
      </w:r>
    </w:p>
    <w:p w:rsidR="004202F6" w:rsidRPr="004202F6" w:rsidRDefault="004202F6" w:rsidP="004202F6">
      <w:pPr>
        <w:suppressLineNumbers/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Arial" w:hAnsi="Arial" w:cs="Arial"/>
          <w:sz w:val="20"/>
          <w:szCs w:val="20"/>
          <w:lang w:val="sr-Cyrl-CS"/>
        </w:rPr>
      </w:pPr>
      <w:r w:rsidRPr="004202F6"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Проф. др Миле Илић, с.р.</w:t>
      </w:r>
    </w:p>
    <w:p w:rsidR="004202F6" w:rsidRPr="004202F6" w:rsidRDefault="004202F6" w:rsidP="004202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202F6" w:rsidRPr="004202F6" w:rsidRDefault="004202F6" w:rsidP="004202F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202F6" w:rsidRPr="004202F6" w:rsidSect="004202F6">
      <w:pgSz w:w="12240" w:h="15840"/>
      <w:pgMar w:top="1417" w:right="1041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ECC" w:rsidRDefault="00362ECC" w:rsidP="004202F6">
      <w:pPr>
        <w:spacing w:after="0" w:line="240" w:lineRule="auto"/>
      </w:pPr>
      <w:r>
        <w:separator/>
      </w:r>
    </w:p>
  </w:endnote>
  <w:endnote w:type="continuationSeparator" w:id="0">
    <w:p w:rsidR="00362ECC" w:rsidRDefault="00362ECC" w:rsidP="0042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ECC" w:rsidRDefault="00362ECC" w:rsidP="004202F6">
      <w:pPr>
        <w:spacing w:after="0" w:line="240" w:lineRule="auto"/>
      </w:pPr>
      <w:r>
        <w:separator/>
      </w:r>
    </w:p>
  </w:footnote>
  <w:footnote w:type="continuationSeparator" w:id="0">
    <w:p w:rsidR="00362ECC" w:rsidRDefault="00362ECC" w:rsidP="00420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F6"/>
    <w:rsid w:val="00362ECC"/>
    <w:rsid w:val="004202F6"/>
    <w:rsid w:val="0079647B"/>
    <w:rsid w:val="00D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2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F6"/>
  </w:style>
  <w:style w:type="paragraph" w:styleId="Footer">
    <w:name w:val="footer"/>
    <w:basedOn w:val="Normal"/>
    <w:link w:val="FooterChar"/>
    <w:uiPriority w:val="99"/>
    <w:unhideWhenUsed/>
    <w:rsid w:val="004202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2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F6"/>
  </w:style>
  <w:style w:type="paragraph" w:styleId="Footer">
    <w:name w:val="footer"/>
    <w:basedOn w:val="Normal"/>
    <w:link w:val="FooterChar"/>
    <w:uiPriority w:val="99"/>
    <w:unhideWhenUsed/>
    <w:rsid w:val="004202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Vesna Simić</cp:lastModifiedBy>
  <cp:revision>1</cp:revision>
  <dcterms:created xsi:type="dcterms:W3CDTF">2015-12-10T08:37:00Z</dcterms:created>
  <dcterms:modified xsi:type="dcterms:W3CDTF">2015-12-10T08:47:00Z</dcterms:modified>
</cp:coreProperties>
</file>